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98" w:rsidRPr="00696081" w:rsidRDefault="004E0E98" w:rsidP="004E0E9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7C4BF37B" wp14:editId="08C8BD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62050"/>
            <wp:effectExtent l="0" t="0" r="0" b="0"/>
            <wp:wrapSquare wrapText="bothSides"/>
            <wp:docPr id="1" name="Picture 1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F1">
        <w:rPr>
          <w:rFonts w:ascii="Arial" w:hAnsi="Arial"/>
          <w:sz w:val="22"/>
        </w:rPr>
        <w:t xml:space="preserve">SZERBIA KÖZTÁRSASÁG </w:t>
      </w:r>
      <w:r w:rsidR="002860F1">
        <w:rPr>
          <w:rFonts w:ascii="Arial" w:hAnsi="Arial"/>
          <w:sz w:val="22"/>
        </w:rPr>
        <w:tab/>
      </w:r>
      <w:r w:rsidR="002860F1">
        <w:rPr>
          <w:rFonts w:ascii="Arial" w:hAnsi="Arial"/>
          <w:sz w:val="22"/>
        </w:rPr>
        <w:tab/>
      </w:r>
      <w:r w:rsidR="002860F1">
        <w:rPr>
          <w:rFonts w:ascii="Arial" w:hAnsi="Arial"/>
          <w:sz w:val="22"/>
        </w:rPr>
        <w:tab/>
      </w:r>
      <w:r w:rsidR="002860F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Kód</w:t>
      </w:r>
      <w:r w:rsidR="002860F1">
        <w:rPr>
          <w:rFonts w:ascii="Arial" w:hAnsi="Arial"/>
          <w:sz w:val="22"/>
        </w:rPr>
        <w:t>szám</w:t>
      </w:r>
      <w:r>
        <w:rPr>
          <w:rFonts w:ascii="Arial" w:hAnsi="Arial"/>
          <w:sz w:val="22"/>
        </w:rPr>
        <w:t>: VI-66</w:t>
      </w:r>
    </w:p>
    <w:p w:rsidR="004E0E98" w:rsidRPr="00696081" w:rsidRDefault="004E0E98" w:rsidP="004E0E9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VAJDASÁG AUTONÓM TARTOMÁNY</w:t>
      </w:r>
    </w:p>
    <w:p w:rsidR="004E0E98" w:rsidRPr="00696081" w:rsidRDefault="004E0E98" w:rsidP="004E0E9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ÚJVIDÉK VÁROS</w:t>
      </w:r>
    </w:p>
    <w:p w:rsidR="004E0E98" w:rsidRPr="00696081" w:rsidRDefault="004E0E98" w:rsidP="004E0E9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Környezetvédelmi városi közigazgatási hivatal</w:t>
      </w:r>
    </w:p>
    <w:p w:rsidR="004E0E98" w:rsidRPr="00696081" w:rsidRDefault="004E0E98" w:rsidP="004E0E9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Rumenačka utca 110a</w:t>
      </w:r>
    </w:p>
    <w:p w:rsidR="006020CF" w:rsidRPr="00696081" w:rsidRDefault="004E0E98" w:rsidP="004E0E98">
      <w:pPr>
        <w:spacing w:line="276" w:lineRule="auto"/>
        <w:jc w:val="both"/>
        <w:rPr>
          <w:rFonts w:cs="Arial"/>
          <w:b/>
          <w:caps/>
          <w:szCs w:val="22"/>
        </w:rPr>
      </w:pPr>
      <w:r>
        <w:t>21000 ÚJVIDÉK</w:t>
      </w:r>
    </w:p>
    <w:p w:rsidR="006020CF" w:rsidRPr="00696081" w:rsidRDefault="006020CF" w:rsidP="00C175B5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2860F1" w:rsidRDefault="002860F1" w:rsidP="00C175B5">
      <w:pPr>
        <w:spacing w:line="276" w:lineRule="auto"/>
        <w:jc w:val="center"/>
        <w:rPr>
          <w:b/>
          <w:szCs w:val="22"/>
        </w:rPr>
      </w:pPr>
    </w:p>
    <w:p w:rsidR="006020CF" w:rsidRPr="00696081" w:rsidRDefault="006020CF" w:rsidP="00C175B5">
      <w:pPr>
        <w:spacing w:line="276" w:lineRule="auto"/>
        <w:jc w:val="center"/>
        <w:rPr>
          <w:rFonts w:cs="Arial"/>
          <w:szCs w:val="22"/>
        </w:rPr>
      </w:pPr>
      <w:r>
        <w:rPr>
          <w:b/>
          <w:szCs w:val="22"/>
        </w:rPr>
        <w:t>JELENLEGI HELYZET HATÁSVIZSGÁLATÁRÓL SZÓLÓ TANULMÁNY TERJEDELMÉNEK ÉS TARTALMÁNAK MEGHATÁROZÁSA IRÁNTI KÉRELEM</w:t>
      </w:r>
    </w:p>
    <w:p w:rsidR="006020CF" w:rsidRPr="00696081" w:rsidRDefault="006020CF" w:rsidP="00C175B5">
      <w:pPr>
        <w:spacing w:line="276" w:lineRule="auto"/>
        <w:jc w:val="center"/>
        <w:rPr>
          <w:rFonts w:cs="Arial"/>
          <w:b/>
          <w:szCs w:val="22"/>
          <w:lang w:val="sr-Cyrl-RS"/>
        </w:rPr>
      </w:pPr>
    </w:p>
    <w:p w:rsidR="006020CF" w:rsidRPr="00696081" w:rsidRDefault="006020CF" w:rsidP="00137BBE">
      <w:pPr>
        <w:spacing w:line="360" w:lineRule="auto"/>
        <w:jc w:val="center"/>
        <w:rPr>
          <w:rFonts w:cs="Arial"/>
          <w:b/>
          <w:szCs w:val="22"/>
          <w:lang w:val="sr-Cyrl-RS"/>
        </w:rPr>
      </w:pPr>
    </w:p>
    <w:p w:rsidR="006020CF" w:rsidRPr="00696081" w:rsidRDefault="006020CF" w:rsidP="00137BBE">
      <w:pPr>
        <w:spacing w:line="360" w:lineRule="auto"/>
        <w:ind w:firstLine="709"/>
        <w:jc w:val="both"/>
        <w:rPr>
          <w:rFonts w:cs="Arial"/>
          <w:color w:val="000000"/>
          <w:szCs w:val="22"/>
        </w:rPr>
      </w:pPr>
      <w:r>
        <w:t>A környezeti hatásvizsgálatról szóló törvény (az SZK Hivatalos közlönye 135/04 és 36/09 számok) 30. szakasza és a</w:t>
      </w:r>
      <w:bookmarkStart w:id="0" w:name="__DdeLink__196_29441197111"/>
      <w:r>
        <w:t>kérelem tartalmáról, a hatásvizsgálat szükségességéről és a környezeti hatástanulmány terjedelméről és tartalmáról szóló szabályzat</w:t>
      </w:r>
      <w:bookmarkEnd w:id="0"/>
      <w:r>
        <w:rPr>
          <w:color w:val="000000"/>
          <w:szCs w:val="22"/>
        </w:rPr>
        <w:t xml:space="preserve"> </w:t>
      </w:r>
      <w:bookmarkStart w:id="1" w:name="__DdeLink__402_140219611"/>
      <w:r>
        <w:rPr>
          <w:color w:val="000000"/>
          <w:szCs w:val="22"/>
        </w:rPr>
        <w:t>(</w:t>
      </w:r>
      <w:r>
        <w:t xml:space="preserve">az SZK Hivatalos közlönye </w:t>
      </w:r>
      <w:r>
        <w:rPr>
          <w:color w:val="000000"/>
          <w:szCs w:val="22"/>
        </w:rPr>
        <w:t>69/05 szám) 3. szakasza alapján</w:t>
      </w:r>
      <w:bookmarkEnd w:id="1"/>
      <w:r>
        <w:rPr>
          <w:color w:val="000000"/>
          <w:szCs w:val="22"/>
        </w:rPr>
        <w:t xml:space="preserve"> ezúton benyújtom kérelmem jelenlegi helyzet hatásvizsgálatáról szóló tanulmány terjedelmének és tartalmának meghatáro</w:t>
      </w:r>
      <w:r w:rsidR="002860F1">
        <w:rPr>
          <w:color w:val="000000"/>
          <w:szCs w:val="22"/>
        </w:rPr>
        <w:t>zása iránt az alábbi PROJEKTBEN_________________</w:t>
      </w:r>
      <w:r>
        <w:rPr>
          <w:color w:val="000000"/>
          <w:szCs w:val="22"/>
        </w:rPr>
        <w:t>_________</w:t>
      </w:r>
      <w:r w:rsidR="002860F1">
        <w:rPr>
          <w:color w:val="000000"/>
          <w:szCs w:val="22"/>
        </w:rPr>
        <w:t>______________________________</w:t>
      </w:r>
    </w:p>
    <w:p w:rsidR="006020CF" w:rsidRPr="00696081" w:rsidRDefault="006020CF" w:rsidP="00696081">
      <w:pPr>
        <w:spacing w:line="360" w:lineRule="auto"/>
        <w:jc w:val="both"/>
        <w:rPr>
          <w:rFonts w:cs="Arial"/>
          <w:color w:val="000000"/>
          <w:szCs w:val="22"/>
        </w:rPr>
      </w:pPr>
      <w:r>
        <w:rPr>
          <w:color w:val="000000"/>
          <w:szCs w:val="22"/>
        </w:rPr>
        <w:t>_________________________________________________________________</w:t>
      </w:r>
      <w:r w:rsidR="002860F1">
        <w:rPr>
          <w:color w:val="000000"/>
          <w:szCs w:val="22"/>
        </w:rPr>
        <w:t>_________kataszteri telek száma____</w:t>
      </w:r>
      <w:r>
        <w:rPr>
          <w:color w:val="000000"/>
          <w:szCs w:val="22"/>
        </w:rPr>
        <w:t>________________ kataszteri község</w:t>
      </w:r>
      <w:r w:rsidR="002860F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__</w:t>
      </w:r>
      <w:r w:rsidR="002860F1">
        <w:rPr>
          <w:color w:val="000000"/>
          <w:szCs w:val="22"/>
        </w:rPr>
        <w:t>__</w:t>
      </w:r>
      <w:r>
        <w:rPr>
          <w:color w:val="000000"/>
          <w:szCs w:val="22"/>
        </w:rPr>
        <w:t>_______________, Újvidék város területén ________________</w:t>
      </w:r>
      <w:r w:rsidR="002860F1">
        <w:rPr>
          <w:color w:val="000000"/>
          <w:szCs w:val="22"/>
        </w:rPr>
        <w:t>_____________</w:t>
      </w:r>
      <w:r>
        <w:rPr>
          <w:color w:val="000000"/>
          <w:szCs w:val="22"/>
        </w:rPr>
        <w:t>______________, projektfelelős __________________________________________________________________________</w:t>
      </w:r>
    </w:p>
    <w:p w:rsidR="006020CF" w:rsidRPr="00696081" w:rsidRDefault="006020CF" w:rsidP="00696081">
      <w:pPr>
        <w:spacing w:line="360" w:lineRule="auto"/>
        <w:jc w:val="both"/>
        <w:rPr>
          <w:rFonts w:cs="Arial"/>
          <w:szCs w:val="22"/>
        </w:rPr>
      </w:pPr>
      <w:r>
        <w:rPr>
          <w:color w:val="000000"/>
          <w:szCs w:val="22"/>
        </w:rPr>
        <w:t>__________________________________________________________________________</w:t>
      </w:r>
    </w:p>
    <w:p w:rsidR="006020CF" w:rsidRPr="00696081" w:rsidRDefault="006020CF" w:rsidP="00C175B5">
      <w:pPr>
        <w:spacing w:line="276" w:lineRule="auto"/>
        <w:jc w:val="both"/>
        <w:rPr>
          <w:rFonts w:cs="Arial"/>
          <w:color w:val="000000"/>
          <w:szCs w:val="22"/>
          <w:lang w:val="en-US"/>
        </w:rPr>
      </w:pPr>
    </w:p>
    <w:p w:rsidR="00137BBE" w:rsidRPr="00696081" w:rsidRDefault="00137BBE" w:rsidP="00137BBE">
      <w:pPr>
        <w:rPr>
          <w:rFonts w:cs="Arial"/>
          <w:b/>
          <w:noProof/>
          <w:szCs w:val="22"/>
          <w:u w:val="single"/>
        </w:rPr>
      </w:pPr>
      <w:r>
        <w:rPr>
          <w:b/>
          <w:szCs w:val="22"/>
          <w:u w:val="single"/>
        </w:rPr>
        <w:t>A kérelemmel együtt benyújtom az alábbiakat:</w:t>
      </w:r>
    </w:p>
    <w:p w:rsidR="004E0E98" w:rsidRPr="00696081" w:rsidRDefault="004E0E98" w:rsidP="00137BBE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137BBE" w:rsidRPr="00696081" w:rsidTr="002860F1">
        <w:trPr>
          <w:trHeight w:val="424"/>
        </w:trPr>
        <w:tc>
          <w:tcPr>
            <w:tcW w:w="568" w:type="dxa"/>
            <w:shd w:val="clear" w:color="auto" w:fill="D9D9D9"/>
          </w:tcPr>
          <w:p w:rsidR="00137BBE" w:rsidRPr="00696081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SZ.</w:t>
            </w:r>
          </w:p>
        </w:tc>
        <w:tc>
          <w:tcPr>
            <w:tcW w:w="5811" w:type="dxa"/>
            <w:shd w:val="clear" w:color="auto" w:fill="D9D9D9"/>
          </w:tcPr>
          <w:p w:rsidR="00137BBE" w:rsidRPr="00696081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</w:t>
            </w:r>
          </w:p>
        </w:tc>
        <w:tc>
          <w:tcPr>
            <w:tcW w:w="2977" w:type="dxa"/>
            <w:shd w:val="clear" w:color="auto" w:fill="D9D9D9"/>
          </w:tcPr>
          <w:p w:rsidR="00137BBE" w:rsidRPr="00696081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 forma</w:t>
            </w:r>
          </w:p>
        </w:tc>
      </w:tr>
      <w:tr w:rsidR="00137BBE" w:rsidRPr="00696081" w:rsidTr="001D5E95">
        <w:tc>
          <w:tcPr>
            <w:tcW w:w="568" w:type="dxa"/>
            <w:shd w:val="clear" w:color="auto" w:fill="auto"/>
          </w:tcPr>
          <w:p w:rsidR="00137BBE" w:rsidRPr="00696081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696081" w:rsidRDefault="00137BBE" w:rsidP="00696081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t>Formanyomtatvány 2. számú melléklet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696081" w:rsidRDefault="00137BBE" w:rsidP="00137BB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137BBE" w:rsidRPr="00696081" w:rsidTr="001D5E95">
        <w:tc>
          <w:tcPr>
            <w:tcW w:w="568" w:type="dxa"/>
            <w:shd w:val="clear" w:color="auto" w:fill="auto"/>
          </w:tcPr>
          <w:p w:rsidR="00137BBE" w:rsidRPr="00696081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696081" w:rsidRDefault="00137BBE" w:rsidP="00696081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t>Kivonat a kivitelezett építmény tervéből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864387" w:rsidRDefault="00864387" w:rsidP="00137BB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137BBE" w:rsidRPr="00696081" w:rsidTr="001D5E95">
        <w:tc>
          <w:tcPr>
            <w:tcW w:w="568" w:type="dxa"/>
            <w:shd w:val="clear" w:color="auto" w:fill="auto"/>
          </w:tcPr>
          <w:p w:rsidR="00137BBE" w:rsidRPr="00696081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696081" w:rsidRDefault="00137BBE" w:rsidP="00696081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t>A felhatalmazott szervezet jelentése a kibocsátás adataival és a projekt által érintett, hat hónapnál nem régebbi környezeti tényezők mérési és vizsgálati eredményeivel;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696081" w:rsidRDefault="00942B38" w:rsidP="00137BB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137BBE" w:rsidRPr="00696081" w:rsidTr="001D5E95">
        <w:tc>
          <w:tcPr>
            <w:tcW w:w="568" w:type="dxa"/>
            <w:shd w:val="clear" w:color="auto" w:fill="auto"/>
          </w:tcPr>
          <w:p w:rsidR="00137BBE" w:rsidRPr="00696081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696081" w:rsidRDefault="00137BBE" w:rsidP="00696081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t>A mikro- és makrohelyszín grafikus ábrázolása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696081" w:rsidRDefault="00137BBE" w:rsidP="00137BB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137BBE" w:rsidRPr="00696081" w:rsidTr="001D5E95">
        <w:tc>
          <w:tcPr>
            <w:tcW w:w="568" w:type="dxa"/>
            <w:shd w:val="clear" w:color="auto" w:fill="auto"/>
          </w:tcPr>
          <w:p w:rsidR="00137BBE" w:rsidRPr="00696081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696081" w:rsidRDefault="00137BBE" w:rsidP="00696081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Köztársasági közigazgatási eljárási illeték befizetésének igazolása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696081" w:rsidRDefault="00864387" w:rsidP="00137BB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864387" w:rsidRPr="00696081" w:rsidTr="001D5E95">
        <w:tc>
          <w:tcPr>
            <w:tcW w:w="568" w:type="dxa"/>
            <w:shd w:val="clear" w:color="auto" w:fill="auto"/>
          </w:tcPr>
          <w:p w:rsidR="00864387" w:rsidRPr="00864387" w:rsidRDefault="008643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64387" w:rsidRPr="00696081" w:rsidRDefault="00864387" w:rsidP="00696081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  <w:r>
              <w:t>Építési engedély nélkül épített létesítmény elleni feljelentés másolata és értesítés a létesítmény a városrendezési tervvel történő összehangolásának lehetőségéről, azaz az építési engedélyek kiállításának feltételeiről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387" w:rsidRPr="00696081" w:rsidRDefault="00864387" w:rsidP="00137BB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</w:tbl>
    <w:p w:rsidR="00137BBE" w:rsidRPr="00696081" w:rsidRDefault="00137BBE" w:rsidP="00137BBE">
      <w:pPr>
        <w:rPr>
          <w:rFonts w:cs="Arial"/>
          <w:szCs w:val="22"/>
          <w:highlight w:val="yellow"/>
          <w:u w:val="single"/>
          <w:lang w:val="sr-Cyrl-RS"/>
        </w:rPr>
      </w:pPr>
    </w:p>
    <w:p w:rsidR="00137BBE" w:rsidRPr="00696081" w:rsidRDefault="00137BBE" w:rsidP="00696081">
      <w:pPr>
        <w:pStyle w:val="tekstdokumenta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Ismerem az általános közigazgatási eljárásról szóló törvény (az SZK Hivatalos közlönye 18/2016 szám) 103. szakasz, 3. bekezdésében előírt rendelkezést, mely szerint az ügyfél által kérelmezett eljárásban a hatóság betekinthet, begyűjthet és feldolgozhat azon tényeket a személyes adatokról, amelyekről hivatalos nyilvántartást tartanak, ha azok szükségesek a </w:t>
      </w:r>
      <w:r>
        <w:rPr>
          <w:sz w:val="22"/>
          <w:szCs w:val="22"/>
        </w:rPr>
        <w:lastRenderedPageBreak/>
        <w:t>döntéshozatalhoz, kivéve ha az ügyfél határozottan kijelenti, hogy az adatokat önállóan szerzi be. Ha az ügyfél az előrelátott határidőn belül a hatóságnak nem nyújtja be a döntéshozatalhoz szükséges személyes adatokat, az eljárás indítványozásának kérelme hiányosnak tekintendő.</w:t>
      </w:r>
    </w:p>
    <w:p w:rsidR="00137BBE" w:rsidRPr="00696081" w:rsidRDefault="00137BBE" w:rsidP="00137BBE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6020CF" w:rsidRPr="00696081" w:rsidRDefault="006020CF" w:rsidP="00C175B5">
      <w:pPr>
        <w:pStyle w:val="NoSpacing"/>
        <w:spacing w:line="276" w:lineRule="auto"/>
        <w:rPr>
          <w:rFonts w:ascii="Arial" w:hAnsi="Arial" w:cs="Arial"/>
          <w:i/>
          <w:sz w:val="22"/>
          <w:lang w:val="sr-Cyrl-RS"/>
        </w:rPr>
      </w:pPr>
    </w:p>
    <w:p w:rsidR="006020CF" w:rsidRPr="00696081" w:rsidRDefault="006020CF" w:rsidP="00137BBE">
      <w:pPr>
        <w:pStyle w:val="NoSpacing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>Megjegyzések:</w:t>
      </w:r>
    </w:p>
    <w:p w:rsidR="006020CF" w:rsidRPr="00696081" w:rsidRDefault="004E0E98" w:rsidP="004E0E98">
      <w:pPr>
        <w:pStyle w:val="NoSpacing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A városi hivatal köteles a hiánytalan dokumentáció benyújtásától számított 38 napon belül dönteni a tárgyban.</w:t>
      </w:r>
    </w:p>
    <w:p w:rsidR="006020CF" w:rsidRPr="00696081" w:rsidRDefault="006020CF" w:rsidP="00137BBE">
      <w:pPr>
        <w:pStyle w:val="NoSpacing"/>
        <w:spacing w:line="360" w:lineRule="auto"/>
        <w:rPr>
          <w:rFonts w:ascii="Arial" w:hAnsi="Arial" w:cs="Arial"/>
          <w:bCs/>
          <w:i/>
          <w:color w:val="000000"/>
          <w:sz w:val="22"/>
          <w:vertAlign w:val="superscript"/>
          <w:lang w:val="sr-Cyrl-RS"/>
        </w:rPr>
      </w:pPr>
    </w:p>
    <w:p w:rsidR="006020CF" w:rsidRPr="00696081" w:rsidRDefault="00137BBE" w:rsidP="00137BBE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2"/>
        </w:rPr>
      </w:pPr>
      <w:r>
        <w:rPr>
          <w:rStyle w:val="Bodytext6"/>
          <w:rFonts w:ascii="Arial" w:hAnsi="Arial"/>
          <w:b/>
          <w:color w:val="000000"/>
          <w:sz w:val="22"/>
        </w:rPr>
        <w:t>Illetékek/díjak:</w:t>
      </w:r>
    </w:p>
    <w:p w:rsidR="009F4243" w:rsidRPr="00696081" w:rsidRDefault="009F4243" w:rsidP="009F4243">
      <w:pPr>
        <w:suppressAutoHyphens w:val="0"/>
        <w:spacing w:line="360" w:lineRule="auto"/>
        <w:jc w:val="both"/>
        <w:rPr>
          <w:rFonts w:cs="Arial"/>
          <w:color w:val="auto"/>
          <w:szCs w:val="22"/>
          <w:lang w:val="sr-Cyrl-RS" w:eastAsia="en-US"/>
        </w:rPr>
      </w:pPr>
      <w:r w:rsidRPr="00696081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1. Републичка админи</w:t>
      </w: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стративна такса у износу од 2.0</w:t>
      </w:r>
      <w:r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9</w:t>
      </w:r>
      <w:r w:rsidRPr="00696081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0,00 динара (за Тар. бр. 186) Тарифе републичких административних такси и накнада  се уплаћује на текући рачун број </w:t>
      </w:r>
      <w:r w:rsidRPr="00696081">
        <w:rPr>
          <w:rFonts w:cs="Arial"/>
          <w:szCs w:val="22"/>
          <w:lang w:val="sr-Cyrl-RS" w:eastAsia="en-US"/>
        </w:rPr>
        <w:t xml:space="preserve">840-742221843-57, корисник Буџет Републике Србије, позив на </w:t>
      </w:r>
      <w:r w:rsidRPr="00696081">
        <w:rPr>
          <w:rFonts w:cs="Arial"/>
          <w:color w:val="auto"/>
          <w:szCs w:val="22"/>
          <w:lang w:val="sr-Cyrl-RS" w:eastAsia="en-US"/>
        </w:rPr>
        <w:t>број 97 11-223</w:t>
      </w:r>
      <w:r>
        <w:rPr>
          <w:rFonts w:cs="Arial"/>
          <w:color w:val="auto"/>
          <w:szCs w:val="22"/>
          <w:lang w:val="sr-Cyrl-RS" w:eastAsia="en-US"/>
        </w:rPr>
        <w:t>, сврха дознаке „Р</w:t>
      </w:r>
      <w:r w:rsidRPr="00696081">
        <w:rPr>
          <w:rFonts w:cs="Arial"/>
          <w:color w:val="auto"/>
          <w:szCs w:val="22"/>
          <w:lang w:val="sr-Cyrl-RS" w:eastAsia="en-US"/>
        </w:rPr>
        <w:t>епубличка административна такса“;</w:t>
      </w:r>
    </w:p>
    <w:p w:rsidR="00696081" w:rsidRPr="00696081" w:rsidRDefault="00696081" w:rsidP="00696081">
      <w:pPr>
        <w:spacing w:line="360" w:lineRule="auto"/>
        <w:jc w:val="both"/>
        <w:rPr>
          <w:rFonts w:eastAsia="Times New Roman" w:cs="Arial"/>
          <w:color w:val="auto"/>
          <w:szCs w:val="22"/>
        </w:rPr>
      </w:pPr>
      <w:r>
        <w:rPr>
          <w:color w:val="auto"/>
          <w:szCs w:val="22"/>
        </w:rPr>
        <w:t xml:space="preserve">2. Nyilvánosság tájékoztatása – helyi lapnál és a médiában tett hirdetés előlegszámla alapján; </w:t>
      </w:r>
      <w:bookmarkStart w:id="2" w:name="_GoBack"/>
      <w:bookmarkEnd w:id="2"/>
    </w:p>
    <w:p w:rsidR="00696081" w:rsidRPr="00696081" w:rsidRDefault="00696081" w:rsidP="00137BBE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/>
        </w:rPr>
      </w:pPr>
    </w:p>
    <w:p w:rsidR="006020CF" w:rsidRPr="00696081" w:rsidRDefault="006020CF" w:rsidP="00C175B5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</w:rPr>
      </w:pPr>
      <w:r>
        <w:t>Benyújtás helye__________________________,</w:t>
      </w: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</w:rPr>
      </w:pPr>
      <w:r>
        <w:t xml:space="preserve">   _________________________(dátum)</w:t>
      </w: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3D2ECF" w:rsidRDefault="003D2ECF" w:rsidP="003D2EC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3D2ECF" w:rsidRDefault="003D2ECF" w:rsidP="003D2EC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3D2ECF" w:rsidRDefault="002860F1" w:rsidP="002860F1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Kérelmező</w:t>
      </w:r>
      <w:r>
        <w:rPr>
          <w:rFonts w:cs="Arial"/>
          <w:szCs w:val="22"/>
        </w:rPr>
        <w:t xml:space="preserve"> </w:t>
      </w:r>
      <w:r>
        <w:t>vezetékneve és keresztneve</w:t>
      </w:r>
      <w:r w:rsidR="003D2ECF">
        <w:t xml:space="preserve">/üzleti név </w:t>
      </w:r>
    </w:p>
    <w:p w:rsidR="003D2ECF" w:rsidRPr="00A965DD" w:rsidRDefault="003D2ECF" w:rsidP="003D2EC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3D2ECF" w:rsidRDefault="003D2ECF" w:rsidP="003D2EC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Személyazonosító szám/Adószám és cégjegyzékszám</w:t>
      </w:r>
    </w:p>
    <w:p w:rsidR="003D2ECF" w:rsidRPr="00A965DD" w:rsidRDefault="003D2ECF" w:rsidP="003D2EC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3D2ECF" w:rsidRDefault="003D2ECF" w:rsidP="003D2EC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Cím/székhely</w:t>
      </w:r>
    </w:p>
    <w:p w:rsidR="003D2ECF" w:rsidRPr="00A965DD" w:rsidRDefault="003D2ECF" w:rsidP="003D2EC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3D2ECF" w:rsidRPr="00A965DD" w:rsidRDefault="003D2ECF" w:rsidP="003D2ECF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Elérhetőség telefonon</w:t>
      </w:r>
    </w:p>
    <w:p w:rsidR="006020CF" w:rsidRDefault="006020CF" w:rsidP="00C175B5">
      <w:pPr>
        <w:spacing w:line="276" w:lineRule="auto"/>
        <w:rPr>
          <w:rFonts w:cs="Arial"/>
          <w:szCs w:val="22"/>
          <w:lang w:val="sr-Cyrl-RS"/>
        </w:rPr>
      </w:pPr>
    </w:p>
    <w:p w:rsidR="00696081" w:rsidRDefault="00696081" w:rsidP="00C175B5">
      <w:pPr>
        <w:spacing w:line="276" w:lineRule="auto"/>
        <w:rPr>
          <w:rFonts w:cs="Arial"/>
          <w:szCs w:val="22"/>
          <w:lang w:val="sr-Cyrl-RS"/>
        </w:rPr>
      </w:pPr>
    </w:p>
    <w:p w:rsidR="00696081" w:rsidRDefault="00696081" w:rsidP="00C175B5">
      <w:pPr>
        <w:spacing w:line="276" w:lineRule="auto"/>
        <w:rPr>
          <w:rFonts w:cs="Arial"/>
          <w:szCs w:val="22"/>
          <w:lang w:val="sr-Cyrl-RS"/>
        </w:rPr>
      </w:pPr>
    </w:p>
    <w:p w:rsidR="00864387" w:rsidRDefault="00864387" w:rsidP="00C175B5">
      <w:pPr>
        <w:spacing w:line="276" w:lineRule="auto"/>
        <w:rPr>
          <w:rFonts w:cs="Arial"/>
          <w:szCs w:val="22"/>
          <w:lang w:val="sr-Cyrl-RS"/>
        </w:rPr>
      </w:pPr>
    </w:p>
    <w:p w:rsidR="00864387" w:rsidRDefault="00864387" w:rsidP="00C175B5">
      <w:pPr>
        <w:spacing w:line="276" w:lineRule="auto"/>
        <w:rPr>
          <w:rFonts w:cs="Arial"/>
          <w:szCs w:val="22"/>
          <w:lang w:val="sr-Cyrl-RS"/>
        </w:rPr>
      </w:pPr>
    </w:p>
    <w:p w:rsidR="00864387" w:rsidRDefault="00864387" w:rsidP="00C175B5">
      <w:pPr>
        <w:spacing w:line="276" w:lineRule="auto"/>
        <w:rPr>
          <w:rFonts w:cs="Arial"/>
          <w:szCs w:val="22"/>
        </w:rPr>
      </w:pPr>
    </w:p>
    <w:p w:rsidR="002860F1" w:rsidRPr="002860F1" w:rsidRDefault="002860F1" w:rsidP="00C175B5">
      <w:pPr>
        <w:spacing w:line="276" w:lineRule="auto"/>
        <w:rPr>
          <w:rFonts w:cs="Arial"/>
          <w:szCs w:val="22"/>
        </w:rPr>
      </w:pPr>
    </w:p>
    <w:p w:rsidR="003D2ECF" w:rsidRDefault="003D2ECF" w:rsidP="00C175B5">
      <w:pPr>
        <w:pStyle w:val="wyq060---pododeljak"/>
        <w:spacing w:line="276" w:lineRule="auto"/>
        <w:rPr>
          <w:sz w:val="22"/>
          <w:szCs w:val="22"/>
          <w:lang w:val="sr-Cyrl-RS"/>
        </w:rPr>
      </w:pPr>
    </w:p>
    <w:p w:rsidR="002860F1" w:rsidRDefault="002860F1">
      <w:pPr>
        <w:suppressAutoHyphens w:val="0"/>
        <w:rPr>
          <w:rFonts w:cs="Arial"/>
          <w:color w:val="auto"/>
          <w:szCs w:val="22"/>
          <w:lang w:eastAsia="en-US"/>
        </w:rPr>
      </w:pPr>
      <w:r>
        <w:rPr>
          <w:szCs w:val="22"/>
        </w:rPr>
        <w:br w:type="page"/>
      </w:r>
    </w:p>
    <w:p w:rsidR="006020CF" w:rsidRPr="00696081" w:rsidRDefault="006020CF" w:rsidP="00C175B5">
      <w:pPr>
        <w:pStyle w:val="wyq060---pododelja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2. melléklet</w:t>
      </w:r>
    </w:p>
    <w:p w:rsidR="006020CF" w:rsidRPr="00696081" w:rsidRDefault="006020CF" w:rsidP="00696081">
      <w:pPr>
        <w:pStyle w:val="wyq060---pododeljak"/>
        <w:rPr>
          <w:sz w:val="22"/>
          <w:szCs w:val="22"/>
        </w:rPr>
      </w:pPr>
      <w:r>
        <w:rPr>
          <w:sz w:val="22"/>
          <w:szCs w:val="22"/>
        </w:rPr>
        <w:t>KÖRNYEZETI HATÁSTANULMÁNY TERJEDELMÉNEK ÉS TARTALMÁNAK MEGHATÁROZÁSA IRÁNTI KÉRELEM TARTALMA</w:t>
      </w:r>
    </w:p>
    <w:p w:rsidR="006020CF" w:rsidRPr="00696081" w:rsidRDefault="006020CF" w:rsidP="00C175B5">
      <w:pPr>
        <w:pStyle w:val="normalprored"/>
        <w:spacing w:line="276" w:lineRule="auto"/>
        <w:rPr>
          <w:sz w:val="8"/>
          <w:szCs w:val="8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214"/>
        <w:gridCol w:w="8886"/>
      </w:tblGrid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rPr>
                <w:b/>
                <w:bCs/>
              </w:rPr>
              <w:t>Projektfelelős adatai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Elnevezés, azaz név; székhely, azaz cím; telefonszám; fax;e-mail cím.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rPr>
                <w:b/>
                <w:bCs/>
              </w:rPr>
              <w:t>Projekt leírása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(a) a projekt fizikai jellemzőinek és a föld használati feltételeinek leírása a kivitelezés fázisában és a rendszeres működés fázisában;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(b) a gyártási folyamat fő jellemzőinek leírása (az anyag jellege és az anyaghasználat mennyisége);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(c) a projekt rendszeres működéséből származó várható hulladékanyagok fajtájának és mennyiségének és a kibocsátásoknak a becslése: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- vízszennyezés;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- lég- és talajszennyezés;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- zaj, rezgés;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- fény, hő, sugárzás, stb.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A projektfejlesztő által figyelembe vett </w:t>
            </w:r>
            <w:r>
              <w:rPr>
                <w:b/>
                <w:bCs/>
              </w:rPr>
              <w:t>fő alternatívák bemutatása</w:t>
            </w:r>
            <w:r>
              <w:t xml:space="preserve"> és a döntéshozatal legfőbb okai, figyelembe véve a környezetre gyakorolt hatásokat.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rPr>
                <w:b/>
                <w:bCs/>
              </w:rPr>
              <w:t>A környezeti tényezők leírása</w:t>
            </w:r>
            <w:r>
              <w:t>, amelyek esetében fennáll a lehetőség, hogy jelentősen ki legyenek téve kockázatnak a projekt megvalósítása során, ideértve az alábbiakat: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(a) lakosság;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(b) növényvilág;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(c) állatvilág;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(d) földterület;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(e) víz;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(f) levegő;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(g) időjárási tényezők;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(h) épületek;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(i) kulturális ingatlanjavakat és régészeti lelőhelyek;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(j) táj; valamint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(k) a felsorolt tényezők egymásra gyakorolt hatása.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rPr>
                <w:b/>
                <w:bCs/>
              </w:rPr>
              <w:t>A projekt lehetséges jelentős környezeti hatásainak leírása</w:t>
            </w:r>
            <w:r>
              <w:t xml:space="preserve"> (közvetlen és közvetett, másodlagos, halmozott, rövid távú, közép távú és hosszú távú, állandó, ideiglenes, pozitív és negatív), amelyek az alábbiakból származhatnak: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(a) a projekt létezéséből;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(b) természetes erőforrás használatából;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(c) szennyezőanyag-kibocsátásból, kellemetlenségek okozásából és hulladék eltávolításából;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valamint a környezeti hatásvizsgálat során felhasznált becslési módszerek leírása.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Valamennyi jelentős a környezetre való káros hatás </w:t>
            </w:r>
            <w:r>
              <w:rPr>
                <w:b/>
                <w:bCs/>
              </w:rPr>
              <w:t>megelőzése, csökkentése vagy eltávolítása céljából előrelátott intézkedések leírása</w:t>
            </w:r>
            <w:r>
              <w:t>.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rPr>
                <w:b/>
                <w:bCs/>
              </w:rPr>
              <w:t xml:space="preserve">A 2. - 6. információk nem műszaki összefoglalása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A projektfelelős </w:t>
            </w:r>
            <w:r>
              <w:rPr>
                <w:b/>
                <w:bCs/>
              </w:rPr>
              <w:t>esetleges nehézségeinek adatai</w:t>
            </w:r>
            <w:r>
              <w:t xml:space="preserve"> (műszaki hiányosságok vagy a megfelelő szakmai ismeretek és készségek hiánya).</w:t>
            </w:r>
          </w:p>
        </w:tc>
      </w:tr>
    </w:tbl>
    <w:p w:rsidR="002860F1" w:rsidRDefault="002860F1" w:rsidP="00C175B5">
      <w:pPr>
        <w:pStyle w:val="wyq080---odsek"/>
        <w:spacing w:line="276" w:lineRule="auto"/>
        <w:rPr>
          <w:sz w:val="22"/>
          <w:szCs w:val="22"/>
        </w:rPr>
      </w:pPr>
      <w:bookmarkStart w:id="3" w:name="str_3"/>
      <w:bookmarkEnd w:id="3"/>
    </w:p>
    <w:p w:rsidR="002860F1" w:rsidRDefault="002860F1">
      <w:pPr>
        <w:suppressAutoHyphens w:val="0"/>
        <w:rPr>
          <w:rFonts w:cs="Arial"/>
          <w:b/>
          <w:bCs/>
          <w:color w:val="auto"/>
          <w:szCs w:val="22"/>
          <w:lang w:eastAsia="en-US"/>
        </w:rPr>
      </w:pPr>
      <w:r>
        <w:rPr>
          <w:szCs w:val="22"/>
        </w:rPr>
        <w:br w:type="page"/>
      </w:r>
    </w:p>
    <w:p w:rsidR="006020CF" w:rsidRPr="00696081" w:rsidRDefault="006020CF" w:rsidP="00C175B5">
      <w:pPr>
        <w:pStyle w:val="wyq080---odse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I. rész</w:t>
      </w:r>
    </w:p>
    <w:p w:rsidR="006020CF" w:rsidRPr="00696081" w:rsidRDefault="006020CF" w:rsidP="00C175B5">
      <w:pPr>
        <w:pStyle w:val="wyq080---odse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projekt jellemzői</w:t>
      </w:r>
    </w:p>
    <w:p w:rsidR="006020CF" w:rsidRPr="00696081" w:rsidRDefault="006020CF" w:rsidP="00C175B5">
      <w:pPr>
        <w:pStyle w:val="normalprore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584"/>
        <w:gridCol w:w="3739"/>
        <w:gridCol w:w="1128"/>
        <w:gridCol w:w="1795"/>
        <w:gridCol w:w="1854"/>
      </w:tblGrid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Sor</w:t>
            </w:r>
            <w:r w:rsidR="002860F1">
              <w:t>-</w:t>
            </w:r>
            <w:r>
              <w:t>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Kérdés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IGEN/NEM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A projekt környezetének mely jellemzői lehetnek hatása alatt és hogyan?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A következmények lehetnek-e jelentősek? Miért?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2860F1">
            <w:pPr>
              <w:pStyle w:val="Normal1"/>
              <w:jc w:val="center"/>
            </w:pPr>
            <w:r>
              <w:t>5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t>1.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>A projekt kivitelezése, működése vagy a működés beszüntetése magába foglal-e olyan tevékenységeket, amelyek fizikai változásokhoz vezetnek a helyszínen (topográfia, földterület használata, víztestek változása stb.)?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talajhasználat, a felszíni réteg vagy a topográfia használatának állandó vagy ideiglenes változása, beleértve a használat intenzitásának növelését?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Meglévő földterület, vegetáció vagy építmények eltakarítása?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talajhasználat új formájának kialakulása?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Korábbi munkálatok, mint amilyenek a kutak, a talajelemzés?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Építkezési munkálatok?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projekt elvégeztével a helyszín elfogadható állapotba való visszaállítása?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Ideiglenes helyszínek az építési munkálatok vagy az építőmunkások elszállásolása céljából?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Talaj feletti létesítmények, konstrukciók vagy földmunkák, ideértve a vezetékek, csatornák, utak átvágását, a talajfeltöltést vagy ásatásokat?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Föld alatti munkálatok, ideértve a bányászati munkálatokat és az alagútépítést?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Talajszárító munkálatok?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Iszaptalanítás?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1.12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Nagy- és kisipari termelési folyamatok?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1.13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Áru és anyag raktározására használt építmények?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Szilárd vagy folyékony hulladék elhelyezésére vagy ártalmatlanítására használt építmények?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lastRenderedPageBreak/>
              <w:t>1.15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Üzemi munkások hosszú távú elszállásolására használt építmények?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Új közút, vasút vagy folyami szállítás építkezés vagy kitermelés során?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Új közút, vasút vagy légi közlekedés, vízi szállítás vagy egyéb szállítási infrastruktúra, ideértve az új vagy módosított útvonalakat és megállókat, kikötőket, repülőtereket, stb.?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meglévő szállítási útvonalak vagy infrastruktúra lezárása vagy átirányítása, amely a közlekedés változásához vezet?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Új vagy eltérített szállítási útvonalak vagy csővezetékek?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Eltorlaszolás, gátépítés, vízáteresztők építése, vízszabályozás vagy más változások a vízfolyás hidrológiájában vagy a víztározókban?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Átjárók a vízfolyáson?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Föld alatti vagy felszíni forrásokból történő vízszivattyúzás vagy vízáteresztés?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víztestek vagy talajfelszín változásai, amelyek kihatnak a vízelvezetésre vagy vízelfolyásra?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Az építési, üzemeltetési vagy teljes beszüntetési munkálatok személyzetének vagy anyagának szállítása?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leszerelésen, a teljes beszüntetésen vagy a működés újraindításán történő hosszú távú munkálatok?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munka teljes beszüntetése során folyamatban lévő tevékenységek, amelyeknek lehetnek környezeti hatásai?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Emberek ideiglenes vagy állandó beözönlése a területre?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Új állat- és növényfajok meghonosítása?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Az őshonos fajok vagy a genetikai és biológiai sokféleség elvesztése?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 xml:space="preserve">A létesítmény telepítése vagy üzemeltetése a projekt keretén belül magában </w:t>
            </w:r>
            <w:r>
              <w:rPr>
                <w:b/>
                <w:bCs/>
              </w:rPr>
              <w:lastRenderedPageBreak/>
              <w:t>foglalja-e a természeti erőforrások, például a föld, a víz, az anyagok vagy az energia használatát, különösen azon erőforrásokét, amelyek nem megújulóak vagy nehezen megújulóak?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lastRenderedPageBreak/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Különösen beépítetlen vagy mezőgazdasági földterület?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Víz?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Ásványi anyagok?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Kő, kőtörmelék, homok?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Erdők és fa felhasználása?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Energia, beleértve az elektromos energiát és a folyékony üzemanyagokat?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 erőforrás?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>A projekt  magába foglalja-e olyan anyagok használatát, tárolását, szállítását, kezelését vagy előállítását, amelyek károsak lehetnek az emberi egészségre vagy a környezetre, vagy aggodalmakat kelthetnek az emberi egészséggel szemben fennálló vagy lehetséges veszélyességük miatt?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projekt magában foglalja-e olyan anyagok használatát, amelyek mérgezőek vagy veszélyesek az emberi egészségre vagy a környezetre (növényvilág, állatvilág, vízellátás)?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projekt okoz-e változásokat a betegségek megjelenése terén vagy hat-e majd a betegségek terjesztőire (például rovarok vagy víz által terjedő betegségek esetén)?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projekt hatással lesz-e az lakosság jólétére, például az életfeltételek változásával?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Létezik-e különösen érzékeny csoportja a lakosságnak, amelyeket a projekt kivitelezése érinthet, például kórházi betegek, idősek?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 okok?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>Keletkezik-e szilárd hulladék a munkálatok kivitelezése folyamán vagy a munkálatok leállása alkalmával?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Meddő kőzet, az eltávolított felszíni réteg lerakója vagy bányászati hulladék?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Városi hulladék (lakásokból vagy kereskedelmi hulladék)?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Veszélyes vagy mérgező hulladék (beleértve a radioaktív hulladékot is)?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 nagyipari eljárásból származó hulladék?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Termékfelesleg?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lastRenderedPageBreak/>
              <w:t>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szennyvíz kezelése során létrejött hulladék iszap vagy más iszap?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Építési hulladék vagy törmelék?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Gép- és felszerelésfelesleg?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Szennyezett talaj vagy más anyag?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Mezőgazdasági hulladék?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 hulladékfajta?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>A projekt kivitelezése során sor kerül-e majd szennyező anyagok vagy bármely más veszélyes, mérgező vagy kellemetlen anyagok a levegőbe történő kibocsátására?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Helyhez kötött vagy mobil fosszilis üzemanyag égési forrásaiból származó kibocsátások?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Termelési folyamatok kibocsátása?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Olyan anyagok kibocsátása, amelyeket kezelnek, beleértve a tárolást és a szállítást?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Építési tevékenységek során bekövetkező kibocsátások, beleértve a gépeket és felszereléseket?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Por vagy kellemetlen szagok, melyek az anyagkezelés során keletkeznek, beleértve az építőanyagokat, a szennyvízcsatornát és a hulladékot?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Hulladék égetéséből származó kibocsátás?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Hulladék nyílt téren történő égetéséből származó kibocsátás (például kivágott anyag, építőipari hulladék)?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 forrásokból származó kibocsátás?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>A projekt  kivitelezése kivált-e zajt és rezgést, vagy fény, hőenergia vagy elektromágneses sugárzás kibocsátását?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felszerelés működése miatt, például gépek, szellőztető berendezések, köszörű?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Nagyipari és egyéb hasonló folyamatokból?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Építési munkálatok miatt és építkezési és egyéb létesítmények eltávolítása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Robbanásokból vagy cölöpök leveréséből?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Építési és üzemeltetési közlekedésből?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Világítási vagy hűtőrendszerből?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lastRenderedPageBreak/>
              <w:t>6.7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Elektromágneses sugárzás forrásából (a legközelebbi érzékeny felszerelésre és az emberekre gyakorolt ​​hatások)?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 forrásokból?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7.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>A projekt kivitelezése veszélyezteti-e a talaj vagy a víz szennyeződését a szennyező anyagoknak a talajba vagy a szennyvízbe, a felszíni és a talajvízbe történő kibocsátása által?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Veszélyes vagy mérgező anyagok kezelése, tárolása, használata vagy szivárgása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7.2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szennyvíz vagy más (kezelt vagy kezeletlen) folyadék vízbe vagy talajba bocsátása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7.3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levegőbe, a talajba vagy a vízbe bocsátott szennyező anyagok lerakódásával?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7.4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 forrásokból?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7.5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Létezik-e hosszú távú veszély a környezetre környezetszennyező anyagok miatt ezen forrásokból?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8.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>A projekt kivitelezése és működése során előfordulhat-e az emberi egészséget vagy a környezetet érintő balesetek kockázata?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Robbanásoktól, szivárgásoktól, tűztől, stb. a veszélyes vagy mérgező anyagok tárolása, kezelése, használata vagy előállítása során?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A szokásos környezetvédelmi intézkedések határain kívül eső okok miatt, például a szennyezést ellenőrző rendszer mulasztása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8.3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 okokból?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8.4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Természeti katasztrófák miatt (például árvíz, földrengés, földcsuszamlás, stb. miatt)?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9.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>A projekt eredményezhet-e társadalmi változásokat, például a demográfia, a hagyományos életmód, a foglalkoztatás területén?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Változások a népesség méretében, életkorában, szerkezetében, társadalmi csoportjaiban?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9.2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Lakosság kitelepítése vagy házak, települések vagy középületek bontása településeken, például iskolák, kórházak, közösségi létesítmények?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9.3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Új lakosok betelepítése vagy új közösségek létrehozása révén?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9.4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 xml:space="preserve">Fokozott igényt támaszt a helyi </w:t>
            </w:r>
            <w:r>
              <w:lastRenderedPageBreak/>
              <w:t>infrastruktúra vagy szolgáltatások, például a lakhatás, az oktatás, az egészségügy iránt?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lastRenderedPageBreak/>
              <w:t>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Új munkahelyek teremtése építkezés vagy kitermelés során, vagy munkahelyek elvesztésének okozása, amelynek következményei vannak a foglalkoztatásra és a gazdaságra?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9.6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Egyéb okok?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10.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  <w:jc w:val="both"/>
            </w:pPr>
            <w:r>
              <w:rPr>
                <w:b/>
                <w:bCs/>
              </w:rPr>
              <w:t>Léteznek-e egyéb tényezők, amelyeket figyelembe kell venni, mint például a további fejlődés, amely környezeti következményekhez vezethet, vagy a kumulatív hatás más meglévő vagy tervezett tevékenységekkel a helyszínen?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Eredményez-e a projekt nyomást további fejlődés iránt, amely jelentős környezeti hatással lehet, mint például a megnövekedett letelepedés, új közutak, a velejáró ipari kapacitás vagy a közszolgáltatások új fejlesztése stb.?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Eredményezi-e a projekt a kiegészítő létesítmények fejlődését, járulékos fejlődést vagy olyan fejlődést, amit a projekt ösztönzött, és amelynek környezeti hatása lehet, mint például kisérő infrastruktúra (közutak, villamosenergia-ellátás, szilárd hulladék vagy szennyvíz kezelése stb.), településfejlődés, kitermelő iparágak, ellátás és egyéb?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 xml:space="preserve">Eredményezi-e a projekt a helyszín későbbi használatát, amelynek környezeti hatása lesz?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Lehetővé tesz-e a projekt jövőbeli fejlődést ugyanazon modell alapján?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696081">
            <w:pPr>
              <w:pStyle w:val="Normal1"/>
              <w:spacing w:line="276" w:lineRule="auto"/>
              <w:jc w:val="both"/>
            </w:pPr>
            <w:r>
              <w:t>Lesz-e a projektnek halmozódó hatása más, már meglévő vagy tervezett hasonló projektek közelsége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</w:tr>
    </w:tbl>
    <w:p w:rsidR="006020CF" w:rsidRPr="00696081" w:rsidRDefault="006020CF" w:rsidP="00C175B5">
      <w:pPr>
        <w:pStyle w:val="normalprore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6020CF" w:rsidRPr="00696081" w:rsidRDefault="006020CF" w:rsidP="00C175B5">
      <w:pPr>
        <w:pStyle w:val="wyq080---odsek"/>
        <w:spacing w:line="276" w:lineRule="auto"/>
        <w:rPr>
          <w:sz w:val="22"/>
          <w:szCs w:val="22"/>
        </w:rPr>
      </w:pPr>
      <w:bookmarkStart w:id="4" w:name="str_4"/>
      <w:bookmarkEnd w:id="4"/>
      <w:r>
        <w:rPr>
          <w:sz w:val="22"/>
          <w:szCs w:val="22"/>
        </w:rPr>
        <w:t>II. rész</w:t>
      </w:r>
    </w:p>
    <w:p w:rsidR="006020CF" w:rsidRPr="00696081" w:rsidRDefault="006020CF" w:rsidP="002860F1">
      <w:pPr>
        <w:pStyle w:val="wyq080---odse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terület szélesebb körű jellemzői, ahol a projekt megvalósítását  tervezik  </w:t>
      </w:r>
    </w:p>
    <w:p w:rsidR="006020CF" w:rsidRPr="00696081" w:rsidRDefault="006020CF" w:rsidP="00696081">
      <w:pPr>
        <w:pStyle w:val="Normal1"/>
        <w:spacing w:line="276" w:lineRule="auto"/>
        <w:jc w:val="both"/>
      </w:pPr>
      <w:r>
        <w:t>A projekt az alábbiakban felsorolt minden egyes jellemzője tekintetében meg kell fontolni, hogy a projekt hatása kiterjedhet-e ezen környezeti elemek bármelyikére.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124"/>
        <w:gridCol w:w="7976"/>
      </w:tblGrid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Léteznek-e olyan környezeti jellemzők a projekt helyszínén vagy a helyszín közelében, amelyekre a projekt hatása kiterjedhet: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1) nemzetközi, nemzeti vagy helyi előírások alapján védett területek természeti, táji, kulturális vagy egyéb értékeik miatt, amelyekre a projekt hatása kiterjedhet;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2) egyéb ökológiai szempontból jelentős vagy érzékeny területek, például vizes élőhelyek, folyóvizek vagy más víztestek, hegyvidéki területek vagy erdős területek;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3) olyan területek, amelyeket védett, fontos vagy érzékeny növény- és állatfajok használnak, például növekedésre és fejlődésre, szaporodásra, pihenésre, áttelelésre, migrációra, és amelyekre a projekt hatással lehett;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4) belső felszíni és talajvizek;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5) védett természeti javak;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6) útvonalak vagy létesítmények, amelyeket a rekreációs és egyéb létesítmények nyilvános megközelítésére használnak;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7) közlekedési útvonalak, melyeken lehetségesek a torlódások vagy melyek gondot okozhatnak a környezetnek;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8) olyan területek, ahol kulturális ingatlan javak találhatók;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A projekt olyan helyszínen található, ahol valószínűleg sok ember számára látható lesz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A projekt egy korábban kiépítetlen helyen található, ahol bekövetkezik a zöld területek elvesztése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A projekt helyszínét vagy annak környékét, amelyre a projekt hatással lesz használják-e bizonyos magáncélokra vagy nyilvános célokra: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1) házak, kertek vagy egyéb magántulajdon;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2) nagyipar;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3) kereskedelem;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4) rekreáció;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5) nyilvános nyílt területek;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6) közintézmények;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7) mezőgazdaság;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8) erdészet;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9) idegenforgalom;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10) bányák és kőbányák és egyebek;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Tervben van-e jövőbeni földterület használata a helyszínen vagy a környéken, amelyre kiterjedhet a projekt hatása?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Vannak-e a helyszínen vagy a környéken sűrűn betelepített területek, amelyekre kiterjedhet a projekt hatása?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Vannak-e érzékeny földhasználatú területek a helyszínen vagy a környéken, amelyekre kiterjedhet a projekt hatása: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1) kórházak;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2) iskolák;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3) vallási létesítmények;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4) közintézmények?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Van-e olyan terület a helyszínen vagy annak környékén, ahol fontos, jó minőségű vagy elégtelen erőforrások vannak, amelyekre kiterjedhet a projekt hatása: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3A79E3" w:rsidP="00C175B5">
            <w:pPr>
              <w:pStyle w:val="Normal1"/>
              <w:spacing w:line="276" w:lineRule="auto"/>
            </w:pPr>
            <w:r>
              <w:t>1) talajvizek;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3A79E3" w:rsidP="00C175B5">
            <w:pPr>
              <w:pStyle w:val="Normal1"/>
              <w:spacing w:line="276" w:lineRule="auto"/>
            </w:pPr>
            <w:r>
              <w:t>2) felszíni vizek;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3A79E3" w:rsidP="00C175B5">
            <w:pPr>
              <w:pStyle w:val="Normal1"/>
              <w:spacing w:line="276" w:lineRule="auto"/>
            </w:pPr>
            <w:r>
              <w:t>3) erdők;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3A79E3" w:rsidP="00C175B5">
            <w:pPr>
              <w:pStyle w:val="Normal1"/>
              <w:spacing w:line="276" w:lineRule="auto"/>
            </w:pPr>
            <w:r>
              <w:t xml:space="preserve">4) mezőgazdasági földterület;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3A79E3" w:rsidP="00C175B5">
            <w:pPr>
              <w:pStyle w:val="Normal1"/>
              <w:spacing w:line="276" w:lineRule="auto"/>
            </w:pPr>
            <w:r>
              <w:t xml:space="preserve">5) halászterület;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3A79E3" w:rsidP="00C175B5">
            <w:pPr>
              <w:pStyle w:val="Normal1"/>
              <w:spacing w:line="276" w:lineRule="auto"/>
            </w:pPr>
            <w:r>
              <w:t xml:space="preserve">6) idegenforgalmi terület; 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3A79E3" w:rsidP="00C175B5">
            <w:pPr>
              <w:pStyle w:val="Normal1"/>
              <w:spacing w:line="276" w:lineRule="auto"/>
            </w:pPr>
            <w:r>
              <w:t>7) ásványi nyersanyagok;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Vannak-e olyan területek a projekt helyszínén vagy annak környékén, amelyek már szennyezést vagy környezeti kárt szenvednek, például olyan területeken, ahol túlléptek a meglévő környezetvédelmi jogi normákat, és amelyekre kiterjedhet a projekt hatása: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Fennáll-e a lehetősége annak, hogy a projekt területét földrengések, talajüllepedés, földcsuszamlások, erózió, árvizek vagy szélsőséges éghajlati viszonyok, például hőmérsékleti különbségek, ködök, erős szelek befolyásolhatják, amelyek oda vezethetnek, hogy a projekt környezeti problémákat okoz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Valószínű-e, hogy a projekt kibocsátásainak következményei lesznek a környezeti tényezők minőségére: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1) éghajlati tényezők, beleértve a mikroklímát, valamint a helyi és szélesebb éghajlati viszonyokat;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2) hidrológiai tényezők - például a talajvizek, a folyóvizek és a tavak mennyisége, áramlása vagy szintje;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3) talajtani tényezők - például mennyiség, mélység, nedvesség;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4) geomorfológiai tényezők - például stabilitás vagy erózió.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Valószínű-e, hogy a projekt hatással lesz az erőforrások helyi vagy globális hozzáférhetőségére vagy elegendőségére: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1) fosszilis üzemanyagok;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2) víz;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3) ásványi nyersanyagok, kő, homok, kőtörmelék;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4) fa;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5) egyéb nem megújuló erőforrás;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6) infrastrukturális kapacitások a helyszínen - víz, szennyvízcsatorna, villamosenergia termelése és átvitele, telekommunikáció, közutak, hulladéklerakók, vasutak.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2860F1">
            <w:pPr>
              <w:pStyle w:val="Normal1"/>
            </w:pPr>
            <w:r>
              <w:rPr>
                <w:b/>
                <w:bCs/>
              </w:rPr>
              <w:t>Valószínű-e, hogy a projekt hatással lesz az emberi egészségre és a közösség jólétére: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1) a levegő, a víz, az élelmiszerek és egyéb emberi felhasználásra szánt termékek minősége és mérgezettsége;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2) az egyének, a közösség vagy a népesség betegség- és elhalálozási aránya a szennyezés eredményeként;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3) a betegségek terjesztőinek, beleértve a rovarokat, megjelenése vagy eloszlása;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4) az egyének, közösség vagy népesség betegséggel való veszélyeztetettsége;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5) az egyének személyes biztonságérzete;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6) közösség kohéziója és identitása;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7) kulturális identitás és közösség;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8) a kisebbségi jogok;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9) lakhatási feltételek;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10) foglalkoztatás és a foglalkoztatás minősége;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11) gazdasági feltételek;</w:t>
            </w:r>
          </w:p>
        </w:tc>
      </w:tr>
      <w:tr w:rsidR="006020CF" w:rsidRPr="00696081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696081" w:rsidRDefault="006020CF" w:rsidP="00C175B5">
            <w:pPr>
              <w:pStyle w:val="Normal1"/>
              <w:spacing w:line="276" w:lineRule="auto"/>
            </w:pPr>
            <w:r>
              <w:t>12) társadalmi intézmények és mások</w:t>
            </w:r>
          </w:p>
        </w:tc>
      </w:tr>
    </w:tbl>
    <w:p w:rsidR="006020CF" w:rsidRPr="002860F1" w:rsidRDefault="006020CF" w:rsidP="002860F1">
      <w:pPr>
        <w:spacing w:line="276" w:lineRule="auto"/>
        <w:jc w:val="both"/>
        <w:rPr>
          <w:rFonts w:cs="Arial"/>
          <w:b/>
          <w:caps/>
          <w:szCs w:val="22"/>
        </w:rPr>
      </w:pPr>
    </w:p>
    <w:sectPr w:rsidR="006020CF" w:rsidRPr="002860F1" w:rsidSect="002860F1">
      <w:pgSz w:w="11906" w:h="16838" w:code="9"/>
      <w:pgMar w:top="1134" w:right="1418" w:bottom="993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E0" w:rsidRDefault="00450AE0" w:rsidP="0041341B">
      <w:r>
        <w:separator/>
      </w:r>
    </w:p>
  </w:endnote>
  <w:endnote w:type="continuationSeparator" w:id="0">
    <w:p w:rsidR="00450AE0" w:rsidRDefault="00450AE0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E0" w:rsidRDefault="00450AE0">
      <w:r>
        <w:separator/>
      </w:r>
    </w:p>
  </w:footnote>
  <w:footnote w:type="continuationSeparator" w:id="0">
    <w:p w:rsidR="00450AE0" w:rsidRDefault="0045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2CF"/>
    <w:multiLevelType w:val="hybridMultilevel"/>
    <w:tmpl w:val="4F14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305926"/>
    <w:multiLevelType w:val="hybridMultilevel"/>
    <w:tmpl w:val="D6DC4AF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F85CDD"/>
    <w:multiLevelType w:val="hybridMultilevel"/>
    <w:tmpl w:val="C0620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27E6"/>
    <w:rsid w:val="000067D3"/>
    <w:rsid w:val="00014E93"/>
    <w:rsid w:val="00025AFA"/>
    <w:rsid w:val="00027561"/>
    <w:rsid w:val="0003321E"/>
    <w:rsid w:val="00034886"/>
    <w:rsid w:val="00043B1F"/>
    <w:rsid w:val="0004587E"/>
    <w:rsid w:val="00051798"/>
    <w:rsid w:val="00055997"/>
    <w:rsid w:val="000617B6"/>
    <w:rsid w:val="0007571D"/>
    <w:rsid w:val="0008068C"/>
    <w:rsid w:val="00085593"/>
    <w:rsid w:val="00085BDE"/>
    <w:rsid w:val="000A72A5"/>
    <w:rsid w:val="000B6DE1"/>
    <w:rsid w:val="000C10AA"/>
    <w:rsid w:val="000C41CE"/>
    <w:rsid w:val="000D33DA"/>
    <w:rsid w:val="000E2C28"/>
    <w:rsid w:val="000E397B"/>
    <w:rsid w:val="000F52B0"/>
    <w:rsid w:val="00112768"/>
    <w:rsid w:val="001128ED"/>
    <w:rsid w:val="00123AD7"/>
    <w:rsid w:val="00126BC5"/>
    <w:rsid w:val="00131DDB"/>
    <w:rsid w:val="00137BBE"/>
    <w:rsid w:val="0015225B"/>
    <w:rsid w:val="0015237D"/>
    <w:rsid w:val="00154368"/>
    <w:rsid w:val="001570A6"/>
    <w:rsid w:val="00177F45"/>
    <w:rsid w:val="001873CD"/>
    <w:rsid w:val="00191172"/>
    <w:rsid w:val="00195899"/>
    <w:rsid w:val="001D5070"/>
    <w:rsid w:val="001F35C6"/>
    <w:rsid w:val="002029FC"/>
    <w:rsid w:val="002147B1"/>
    <w:rsid w:val="00215872"/>
    <w:rsid w:val="00224AEC"/>
    <w:rsid w:val="0022793A"/>
    <w:rsid w:val="00227F5C"/>
    <w:rsid w:val="00240183"/>
    <w:rsid w:val="00266824"/>
    <w:rsid w:val="002670B2"/>
    <w:rsid w:val="00280707"/>
    <w:rsid w:val="002860F1"/>
    <w:rsid w:val="002878EE"/>
    <w:rsid w:val="00294D82"/>
    <w:rsid w:val="00295041"/>
    <w:rsid w:val="002D129B"/>
    <w:rsid w:val="002D6D6E"/>
    <w:rsid w:val="002D79AC"/>
    <w:rsid w:val="002E5C95"/>
    <w:rsid w:val="002F3454"/>
    <w:rsid w:val="002F370B"/>
    <w:rsid w:val="00312296"/>
    <w:rsid w:val="00330FB2"/>
    <w:rsid w:val="0033145C"/>
    <w:rsid w:val="00341101"/>
    <w:rsid w:val="0034413B"/>
    <w:rsid w:val="003528CD"/>
    <w:rsid w:val="00353EE0"/>
    <w:rsid w:val="00355BAE"/>
    <w:rsid w:val="00356622"/>
    <w:rsid w:val="0038170E"/>
    <w:rsid w:val="003906E7"/>
    <w:rsid w:val="003A38FC"/>
    <w:rsid w:val="003A4074"/>
    <w:rsid w:val="003A79E3"/>
    <w:rsid w:val="003B43B5"/>
    <w:rsid w:val="003D0790"/>
    <w:rsid w:val="003D2ECF"/>
    <w:rsid w:val="003D487B"/>
    <w:rsid w:val="003D496F"/>
    <w:rsid w:val="003D6904"/>
    <w:rsid w:val="003D7F82"/>
    <w:rsid w:val="003E6677"/>
    <w:rsid w:val="003F3162"/>
    <w:rsid w:val="003F48AD"/>
    <w:rsid w:val="00411AAA"/>
    <w:rsid w:val="0041341B"/>
    <w:rsid w:val="00433821"/>
    <w:rsid w:val="00450AE0"/>
    <w:rsid w:val="00450E92"/>
    <w:rsid w:val="004569A4"/>
    <w:rsid w:val="00461E24"/>
    <w:rsid w:val="00475E59"/>
    <w:rsid w:val="004A31D5"/>
    <w:rsid w:val="004B71A2"/>
    <w:rsid w:val="004D6B68"/>
    <w:rsid w:val="004E0B47"/>
    <w:rsid w:val="004E0E98"/>
    <w:rsid w:val="005102D5"/>
    <w:rsid w:val="00524C02"/>
    <w:rsid w:val="00525BEA"/>
    <w:rsid w:val="0053119C"/>
    <w:rsid w:val="00542B4E"/>
    <w:rsid w:val="00545FBA"/>
    <w:rsid w:val="005478FC"/>
    <w:rsid w:val="00576880"/>
    <w:rsid w:val="00582B51"/>
    <w:rsid w:val="00587C54"/>
    <w:rsid w:val="005939A1"/>
    <w:rsid w:val="005A54F4"/>
    <w:rsid w:val="005B0753"/>
    <w:rsid w:val="005B0D00"/>
    <w:rsid w:val="005D41D5"/>
    <w:rsid w:val="005D564E"/>
    <w:rsid w:val="005E62F4"/>
    <w:rsid w:val="006020CF"/>
    <w:rsid w:val="00604559"/>
    <w:rsid w:val="006050DF"/>
    <w:rsid w:val="00612241"/>
    <w:rsid w:val="00613EB1"/>
    <w:rsid w:val="00614288"/>
    <w:rsid w:val="0061747D"/>
    <w:rsid w:val="00625B07"/>
    <w:rsid w:val="00631159"/>
    <w:rsid w:val="00631E1F"/>
    <w:rsid w:val="00634703"/>
    <w:rsid w:val="00641679"/>
    <w:rsid w:val="00644A81"/>
    <w:rsid w:val="00645306"/>
    <w:rsid w:val="0065113F"/>
    <w:rsid w:val="00665BC3"/>
    <w:rsid w:val="0066727D"/>
    <w:rsid w:val="00672AD1"/>
    <w:rsid w:val="006954A6"/>
    <w:rsid w:val="00696081"/>
    <w:rsid w:val="0069627A"/>
    <w:rsid w:val="006A2F67"/>
    <w:rsid w:val="006B0A69"/>
    <w:rsid w:val="006B1804"/>
    <w:rsid w:val="006C3F1A"/>
    <w:rsid w:val="006C5D26"/>
    <w:rsid w:val="006F239D"/>
    <w:rsid w:val="00700270"/>
    <w:rsid w:val="007038EE"/>
    <w:rsid w:val="00707A33"/>
    <w:rsid w:val="00714802"/>
    <w:rsid w:val="00731A0E"/>
    <w:rsid w:val="0073440B"/>
    <w:rsid w:val="00753A9A"/>
    <w:rsid w:val="00780D37"/>
    <w:rsid w:val="0079206B"/>
    <w:rsid w:val="00793CDE"/>
    <w:rsid w:val="00797493"/>
    <w:rsid w:val="007A51A2"/>
    <w:rsid w:val="007B02AE"/>
    <w:rsid w:val="007B1A56"/>
    <w:rsid w:val="007B5381"/>
    <w:rsid w:val="007C3021"/>
    <w:rsid w:val="007D0402"/>
    <w:rsid w:val="007F308D"/>
    <w:rsid w:val="0081000E"/>
    <w:rsid w:val="00813E99"/>
    <w:rsid w:val="00815FFE"/>
    <w:rsid w:val="00823E44"/>
    <w:rsid w:val="008408C0"/>
    <w:rsid w:val="00841F13"/>
    <w:rsid w:val="00844DE2"/>
    <w:rsid w:val="00856C16"/>
    <w:rsid w:val="00861BE2"/>
    <w:rsid w:val="00864387"/>
    <w:rsid w:val="0087771B"/>
    <w:rsid w:val="00877D3D"/>
    <w:rsid w:val="008847C6"/>
    <w:rsid w:val="00885185"/>
    <w:rsid w:val="008A10BF"/>
    <w:rsid w:val="008A1266"/>
    <w:rsid w:val="008B0791"/>
    <w:rsid w:val="008B2BBF"/>
    <w:rsid w:val="008C7686"/>
    <w:rsid w:val="008E6DA3"/>
    <w:rsid w:val="00902D34"/>
    <w:rsid w:val="00905903"/>
    <w:rsid w:val="00911254"/>
    <w:rsid w:val="00930FCE"/>
    <w:rsid w:val="00933E80"/>
    <w:rsid w:val="0093573E"/>
    <w:rsid w:val="00937B99"/>
    <w:rsid w:val="00942B38"/>
    <w:rsid w:val="009466BE"/>
    <w:rsid w:val="0096401E"/>
    <w:rsid w:val="00972966"/>
    <w:rsid w:val="00973B51"/>
    <w:rsid w:val="00981DE9"/>
    <w:rsid w:val="00993B56"/>
    <w:rsid w:val="009A1EB4"/>
    <w:rsid w:val="009B3DA5"/>
    <w:rsid w:val="009C43CB"/>
    <w:rsid w:val="009D5679"/>
    <w:rsid w:val="009F2AA7"/>
    <w:rsid w:val="009F4243"/>
    <w:rsid w:val="00A01361"/>
    <w:rsid w:val="00A02FBF"/>
    <w:rsid w:val="00A03FFD"/>
    <w:rsid w:val="00A16EDE"/>
    <w:rsid w:val="00A31084"/>
    <w:rsid w:val="00A41AE9"/>
    <w:rsid w:val="00A6059D"/>
    <w:rsid w:val="00A946F7"/>
    <w:rsid w:val="00A947E8"/>
    <w:rsid w:val="00A97A31"/>
    <w:rsid w:val="00AA0A0A"/>
    <w:rsid w:val="00AB0B06"/>
    <w:rsid w:val="00AB41C1"/>
    <w:rsid w:val="00AC2709"/>
    <w:rsid w:val="00AC3B6D"/>
    <w:rsid w:val="00AD1452"/>
    <w:rsid w:val="00AD5910"/>
    <w:rsid w:val="00AE0977"/>
    <w:rsid w:val="00AE0D06"/>
    <w:rsid w:val="00AE4D25"/>
    <w:rsid w:val="00AE5588"/>
    <w:rsid w:val="00AE7B47"/>
    <w:rsid w:val="00B00945"/>
    <w:rsid w:val="00B17B0B"/>
    <w:rsid w:val="00B37553"/>
    <w:rsid w:val="00B3785A"/>
    <w:rsid w:val="00B437B8"/>
    <w:rsid w:val="00B47966"/>
    <w:rsid w:val="00B50C3E"/>
    <w:rsid w:val="00B515B5"/>
    <w:rsid w:val="00B67E98"/>
    <w:rsid w:val="00B72986"/>
    <w:rsid w:val="00B80778"/>
    <w:rsid w:val="00B811A8"/>
    <w:rsid w:val="00B817C8"/>
    <w:rsid w:val="00B82AE8"/>
    <w:rsid w:val="00B84442"/>
    <w:rsid w:val="00B95C1B"/>
    <w:rsid w:val="00BA6C55"/>
    <w:rsid w:val="00BC0601"/>
    <w:rsid w:val="00BD74C2"/>
    <w:rsid w:val="00BE3C84"/>
    <w:rsid w:val="00BF280E"/>
    <w:rsid w:val="00C02E94"/>
    <w:rsid w:val="00C07F24"/>
    <w:rsid w:val="00C1199F"/>
    <w:rsid w:val="00C175B5"/>
    <w:rsid w:val="00C22B5D"/>
    <w:rsid w:val="00C377F8"/>
    <w:rsid w:val="00C43305"/>
    <w:rsid w:val="00C76D21"/>
    <w:rsid w:val="00C87942"/>
    <w:rsid w:val="00CB58A5"/>
    <w:rsid w:val="00CC3DCD"/>
    <w:rsid w:val="00CC5C12"/>
    <w:rsid w:val="00CE0ABF"/>
    <w:rsid w:val="00CE3BF4"/>
    <w:rsid w:val="00CF0374"/>
    <w:rsid w:val="00CF4CC5"/>
    <w:rsid w:val="00CF5EA8"/>
    <w:rsid w:val="00D02813"/>
    <w:rsid w:val="00D20307"/>
    <w:rsid w:val="00D266C8"/>
    <w:rsid w:val="00D37911"/>
    <w:rsid w:val="00D44123"/>
    <w:rsid w:val="00D72DD9"/>
    <w:rsid w:val="00D95F94"/>
    <w:rsid w:val="00DA19B5"/>
    <w:rsid w:val="00DA2F7D"/>
    <w:rsid w:val="00DB02A5"/>
    <w:rsid w:val="00DB1FAD"/>
    <w:rsid w:val="00DB7CAF"/>
    <w:rsid w:val="00DE3029"/>
    <w:rsid w:val="00DE3548"/>
    <w:rsid w:val="00DE36BC"/>
    <w:rsid w:val="00DE522B"/>
    <w:rsid w:val="00DE74A6"/>
    <w:rsid w:val="00E1135A"/>
    <w:rsid w:val="00E16CE6"/>
    <w:rsid w:val="00E33C4E"/>
    <w:rsid w:val="00E421B7"/>
    <w:rsid w:val="00E4766A"/>
    <w:rsid w:val="00E80F3F"/>
    <w:rsid w:val="00E8152E"/>
    <w:rsid w:val="00E91CC0"/>
    <w:rsid w:val="00E9493D"/>
    <w:rsid w:val="00E97CCA"/>
    <w:rsid w:val="00EA207C"/>
    <w:rsid w:val="00EA2D16"/>
    <w:rsid w:val="00EB0F36"/>
    <w:rsid w:val="00EB21B7"/>
    <w:rsid w:val="00EB2854"/>
    <w:rsid w:val="00EB6B44"/>
    <w:rsid w:val="00EC2B24"/>
    <w:rsid w:val="00EE02CD"/>
    <w:rsid w:val="00EE1314"/>
    <w:rsid w:val="00F069C7"/>
    <w:rsid w:val="00F11BDD"/>
    <w:rsid w:val="00F1517C"/>
    <w:rsid w:val="00F21A83"/>
    <w:rsid w:val="00F2227C"/>
    <w:rsid w:val="00F343F3"/>
    <w:rsid w:val="00F412EA"/>
    <w:rsid w:val="00F4643F"/>
    <w:rsid w:val="00F60C4F"/>
    <w:rsid w:val="00F60FD0"/>
    <w:rsid w:val="00F802C4"/>
    <w:rsid w:val="00FA1A61"/>
    <w:rsid w:val="00FB5AB5"/>
    <w:rsid w:val="00FD0B0D"/>
    <w:rsid w:val="00FE5357"/>
    <w:rsid w:val="00FF1A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BBDC7A-B584-4578-B959-2F574743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hu-HU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hu-HU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hu-HU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hu-HU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hu-HU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eastAsia="en-US"/>
    </w:rPr>
  </w:style>
  <w:style w:type="paragraph" w:customStyle="1" w:styleId="wyq080---odsek">
    <w:name w:val="wyq080---odsek"/>
    <w:basedOn w:val="Normal"/>
    <w:uiPriority w:val="99"/>
    <w:rsid w:val="00645306"/>
    <w:pPr>
      <w:suppressAutoHyphens w:val="0"/>
      <w:jc w:val="center"/>
    </w:pPr>
    <w:rPr>
      <w:rFonts w:cs="Arial"/>
      <w:b/>
      <w:bCs/>
      <w:color w:val="auto"/>
      <w:sz w:val="29"/>
      <w:szCs w:val="29"/>
      <w:lang w:eastAsia="en-US"/>
    </w:rPr>
  </w:style>
  <w:style w:type="paragraph" w:customStyle="1" w:styleId="stil1tekst">
    <w:name w:val="stil_1tekst"/>
    <w:basedOn w:val="Normal"/>
    <w:rsid w:val="00195899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Znakovifusnote">
    <w:name w:val="Znakovi fusnote"/>
    <w:rsid w:val="0087771B"/>
    <w:rPr>
      <w:vertAlign w:val="superscript"/>
    </w:rPr>
  </w:style>
  <w:style w:type="paragraph" w:customStyle="1" w:styleId="tekstdokumenta">
    <w:name w:val="tekst dokumenta"/>
    <w:basedOn w:val="Normal"/>
    <w:link w:val="tekstdokumentaChar"/>
    <w:qFormat/>
    <w:rsid w:val="00137BBE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137BBE"/>
    <w:rPr>
      <w:rFonts w:ascii="Arial" w:eastAsia="Calibri" w:hAnsi="Arial" w:cs="Arial"/>
      <w:color w:val="00000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137BBE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37BBE"/>
    <w:rPr>
      <w:rFonts w:ascii="Arial" w:eastAsia="Times New Roman" w:hAnsi="Arial" w:cs="Times New Roman"/>
      <w:sz w:val="22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5</cp:revision>
  <cp:lastPrinted>2016-10-13T08:46:00Z</cp:lastPrinted>
  <dcterms:created xsi:type="dcterms:W3CDTF">2019-12-04T10:58:00Z</dcterms:created>
  <dcterms:modified xsi:type="dcterms:W3CDTF">2020-01-08T09:06:00Z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